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4C0" w:rsidRDefault="00FC04C0" w:rsidP="00FC04C0">
      <w:pPr>
        <w:widowControl w:val="0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RESPONSABILIDAD DEL AGENTE TRANSITARIO</w:t>
      </w:r>
    </w:p>
    <w:p w:rsidR="00FC04C0" w:rsidRDefault="00FC04C0" w:rsidP="00FC04C0">
      <w:pPr>
        <w:widowControl w:val="0"/>
        <w:jc w:val="center"/>
        <w:rPr>
          <w:rFonts w:ascii="Arial Narrow" w:hAnsi="Arial Narrow"/>
          <w:b/>
          <w:sz w:val="28"/>
        </w:rPr>
      </w:pPr>
    </w:p>
    <w:p w:rsidR="00FC04C0" w:rsidRDefault="00FC04C0" w:rsidP="00FC04C0">
      <w:pPr>
        <w:pStyle w:val="Ttulo3"/>
      </w:pPr>
      <w:r>
        <w:t>EJERCICIO INTEGRADOR I</w:t>
      </w:r>
    </w:p>
    <w:p w:rsidR="00FC04C0" w:rsidRDefault="00FC04C0" w:rsidP="00FC04C0">
      <w:pPr>
        <w:widowControl w:val="0"/>
        <w:rPr>
          <w:rFonts w:ascii="Arial Narrow" w:hAnsi="Arial Narrow"/>
          <w:sz w:val="28"/>
        </w:rPr>
      </w:pPr>
    </w:p>
    <w:p w:rsidR="00FC04C0" w:rsidRDefault="00FC04C0" w:rsidP="00FC04C0">
      <w:pPr>
        <w:widowControl w:val="0"/>
        <w:rPr>
          <w:rFonts w:ascii="Arial Narrow" w:hAnsi="Arial Narrow"/>
          <w:sz w:val="28"/>
        </w:rPr>
      </w:pPr>
    </w:p>
    <w:p w:rsidR="00FC04C0" w:rsidRDefault="00FC04C0" w:rsidP="00FC04C0">
      <w:pPr>
        <w:widowControl w:val="0"/>
        <w:jc w:val="both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Un envío de Calzados Deportivos fue embarcado desde LONDRES a BANGKOK por un exportador que era nuevo en el mercado de exportación y que no estaba familiarizado con los procedimientos y formalidades de las exportaciones. Se aproximó a un FORWARDER quien actuó como su agente para todos los arreglos correspondientes al embarque de sus mercancías. Las condiciones normales del trato, entre otras cosas, especificaba "NO SE </w:t>
      </w:r>
      <w:proofErr w:type="gramStart"/>
      <w:r>
        <w:rPr>
          <w:rFonts w:ascii="Arial Narrow" w:hAnsi="Arial Narrow"/>
          <w:sz w:val="28"/>
        </w:rPr>
        <w:t>TOMARA</w:t>
      </w:r>
      <w:proofErr w:type="gramEnd"/>
      <w:r>
        <w:rPr>
          <w:rFonts w:ascii="Arial Narrow" w:hAnsi="Arial Narrow"/>
          <w:sz w:val="28"/>
        </w:rPr>
        <w:t xml:space="preserve"> SEGURO SALVO EXPRESA INSTRUCCION POR ESCRITO DEL CLIENTE", y se le solicitaba al </w:t>
      </w:r>
      <w:proofErr w:type="spellStart"/>
      <w:r>
        <w:rPr>
          <w:rFonts w:ascii="Arial Narrow" w:hAnsi="Arial Narrow"/>
          <w:sz w:val="28"/>
        </w:rPr>
        <w:t>Forwarder</w:t>
      </w:r>
      <w:proofErr w:type="spellEnd"/>
      <w:r>
        <w:rPr>
          <w:rFonts w:ascii="Arial Narrow" w:hAnsi="Arial Narrow"/>
          <w:sz w:val="28"/>
        </w:rPr>
        <w:t xml:space="preserve"> que efectuara sus actuaciones "CON UN RAZONABLE GRADO DE CUIDADO, DILIGENCIA, PREPARACION Y JUICIO". La venta fue en base CIF (costo seguro y flete) de tal forma que era responsabilidad del exportador tomar el seguro marítimo para cubrir las mercancías. Debido a la ignorancia de los procedimientos, el exportador no instruyó al </w:t>
      </w:r>
      <w:proofErr w:type="spellStart"/>
      <w:r>
        <w:rPr>
          <w:rFonts w:ascii="Arial Narrow" w:hAnsi="Arial Narrow"/>
          <w:sz w:val="28"/>
        </w:rPr>
        <w:t>Forwarder</w:t>
      </w:r>
      <w:proofErr w:type="spellEnd"/>
      <w:r>
        <w:rPr>
          <w:rFonts w:ascii="Arial Narrow" w:hAnsi="Arial Narrow"/>
          <w:sz w:val="28"/>
        </w:rPr>
        <w:t xml:space="preserve"> de tomar el seguro. (Por otro </w:t>
      </w:r>
      <w:proofErr w:type="gramStart"/>
      <w:r>
        <w:rPr>
          <w:rFonts w:ascii="Arial Narrow" w:hAnsi="Arial Narrow"/>
          <w:sz w:val="28"/>
        </w:rPr>
        <w:t>lado</w:t>
      </w:r>
      <w:proofErr w:type="gramEnd"/>
      <w:r>
        <w:rPr>
          <w:rFonts w:ascii="Arial Narrow" w:hAnsi="Arial Narrow"/>
          <w:sz w:val="28"/>
        </w:rPr>
        <w:t xml:space="preserve"> el </w:t>
      </w:r>
      <w:proofErr w:type="spellStart"/>
      <w:r>
        <w:rPr>
          <w:rFonts w:ascii="Arial Narrow" w:hAnsi="Arial Narrow"/>
          <w:sz w:val="28"/>
        </w:rPr>
        <w:t>Forwarder</w:t>
      </w:r>
      <w:proofErr w:type="spellEnd"/>
      <w:r>
        <w:rPr>
          <w:rFonts w:ascii="Arial Narrow" w:hAnsi="Arial Narrow"/>
          <w:sz w:val="28"/>
        </w:rPr>
        <w:t xml:space="preserve"> presumió que el exportador sabía sobre el seguro de la carga). Las mercancías, que fueron embarcadas sin seguro, se perdieron durante el transporte por mar.</w:t>
      </w:r>
    </w:p>
    <w:p w:rsidR="00FC04C0" w:rsidRDefault="00FC04C0" w:rsidP="00FC04C0">
      <w:pPr>
        <w:widowControl w:val="0"/>
        <w:rPr>
          <w:rFonts w:ascii="Arial Narrow" w:hAnsi="Arial Narrow"/>
          <w:sz w:val="28"/>
        </w:rPr>
      </w:pPr>
    </w:p>
    <w:p w:rsidR="00FC04C0" w:rsidRDefault="00FC04C0" w:rsidP="00FC04C0">
      <w:pPr>
        <w:widowControl w:val="0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¿Es responsable el </w:t>
      </w:r>
      <w:proofErr w:type="spellStart"/>
      <w:r>
        <w:rPr>
          <w:rFonts w:ascii="Arial Narrow" w:hAnsi="Arial Narrow"/>
          <w:sz w:val="28"/>
        </w:rPr>
        <w:t>Forwarder</w:t>
      </w:r>
      <w:proofErr w:type="spellEnd"/>
      <w:r>
        <w:rPr>
          <w:rFonts w:ascii="Arial Narrow" w:hAnsi="Arial Narrow"/>
          <w:sz w:val="28"/>
        </w:rPr>
        <w:t xml:space="preserve"> por la falla del exportador en tomar seguro? Favor explicar brevemente. </w:t>
      </w:r>
    </w:p>
    <w:p w:rsidR="00FC04C0" w:rsidRDefault="00FC04C0" w:rsidP="00FC04C0">
      <w:pPr>
        <w:widowControl w:val="0"/>
        <w:rPr>
          <w:rFonts w:ascii="Arial Narrow" w:hAnsi="Arial Narrow"/>
          <w:sz w:val="28"/>
        </w:rPr>
      </w:pPr>
    </w:p>
    <w:p w:rsidR="00FC04C0" w:rsidRDefault="00FC04C0" w:rsidP="00FC04C0">
      <w:pPr>
        <w:widowControl w:val="0"/>
        <w:rPr>
          <w:rFonts w:ascii="Arial Narrow" w:hAnsi="Arial Narrow"/>
          <w:sz w:val="28"/>
        </w:rPr>
      </w:pPr>
    </w:p>
    <w:p w:rsidR="00FC04C0" w:rsidRDefault="00FC04C0" w:rsidP="00FC04C0">
      <w:pPr>
        <w:widowControl w:val="0"/>
        <w:rPr>
          <w:rFonts w:ascii="Arial Narrow" w:hAnsi="Arial Narrow"/>
          <w:sz w:val="28"/>
        </w:rPr>
      </w:pPr>
    </w:p>
    <w:p w:rsidR="00FC04C0" w:rsidRDefault="00FC04C0" w:rsidP="00FC04C0">
      <w:pPr>
        <w:widowControl w:val="0"/>
        <w:rPr>
          <w:rFonts w:ascii="Arial Narrow" w:hAnsi="Arial Narrow"/>
          <w:sz w:val="28"/>
        </w:rPr>
      </w:pPr>
    </w:p>
    <w:p w:rsidR="00FC04C0" w:rsidRDefault="00FC04C0" w:rsidP="00FC04C0">
      <w:pPr>
        <w:widowControl w:val="0"/>
        <w:rPr>
          <w:rFonts w:ascii="Arial Narrow" w:hAnsi="Arial Narrow"/>
          <w:sz w:val="28"/>
        </w:rPr>
      </w:pPr>
    </w:p>
    <w:p w:rsidR="00FC04C0" w:rsidRDefault="00FC04C0" w:rsidP="002C0202">
      <w:pPr>
        <w:widowControl w:val="0"/>
      </w:pPr>
      <w:bookmarkStart w:id="0" w:name="_GoBack"/>
      <w:bookmarkEnd w:id="0"/>
    </w:p>
    <w:sectPr w:rsidR="00FC04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00511F"/>
    <w:multiLevelType w:val="singleLevel"/>
    <w:tmpl w:val="0C0A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4C0"/>
    <w:rsid w:val="000416F4"/>
    <w:rsid w:val="002C0202"/>
    <w:rsid w:val="00907A04"/>
    <w:rsid w:val="00EB0827"/>
    <w:rsid w:val="00FC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55C95"/>
  <w15:chartTrackingRefBased/>
  <w15:docId w15:val="{FA514D3D-3472-489F-A2D5-5F8C5848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C0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FC04C0"/>
    <w:pPr>
      <w:keepNext/>
      <w:widowControl w:val="0"/>
      <w:jc w:val="center"/>
      <w:outlineLvl w:val="2"/>
    </w:pPr>
    <w:rPr>
      <w:rFonts w:ascii="Arial Narrow" w:hAnsi="Arial Narrow"/>
      <w:b/>
      <w:sz w:val="28"/>
    </w:rPr>
  </w:style>
  <w:style w:type="paragraph" w:styleId="Ttulo4">
    <w:name w:val="heading 4"/>
    <w:basedOn w:val="Normal"/>
    <w:next w:val="Normal"/>
    <w:link w:val="Ttulo4Car"/>
    <w:qFormat/>
    <w:rsid w:val="00FC04C0"/>
    <w:pPr>
      <w:keepNext/>
      <w:widowControl w:val="0"/>
      <w:jc w:val="right"/>
      <w:outlineLvl w:val="3"/>
    </w:pPr>
    <w:rPr>
      <w:rFonts w:ascii="Arial Narrow" w:hAnsi="Arial Narrow"/>
      <w:b/>
      <w:sz w:val="28"/>
    </w:rPr>
  </w:style>
  <w:style w:type="paragraph" w:styleId="Ttulo5">
    <w:name w:val="heading 5"/>
    <w:basedOn w:val="Normal"/>
    <w:next w:val="Normal"/>
    <w:link w:val="Ttulo5Car"/>
    <w:qFormat/>
    <w:rsid w:val="00FC04C0"/>
    <w:pPr>
      <w:keepNext/>
      <w:widowControl w:val="0"/>
      <w:jc w:val="both"/>
      <w:outlineLvl w:val="4"/>
    </w:pPr>
    <w:rPr>
      <w:rFonts w:ascii="Arial Narrow" w:hAnsi="Arial Narrow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FC04C0"/>
    <w:rPr>
      <w:rFonts w:ascii="Arial Narrow" w:eastAsia="Times New Roman" w:hAnsi="Arial Narrow" w:cs="Times New Roman"/>
      <w:b/>
      <w:sz w:val="28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FC04C0"/>
    <w:rPr>
      <w:rFonts w:ascii="Arial Narrow" w:eastAsia="Times New Roman" w:hAnsi="Arial Narrow" w:cs="Times New Roman"/>
      <w:b/>
      <w:sz w:val="28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FC04C0"/>
    <w:rPr>
      <w:rFonts w:ascii="Arial Narrow" w:eastAsia="Times New Roman" w:hAnsi="Arial Narrow" w:cs="Times New Roman"/>
      <w:sz w:val="28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FC04C0"/>
    <w:rPr>
      <w:rFonts w:ascii="Arial Narrow" w:hAnsi="Arial Narrow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rsid w:val="00FC04C0"/>
    <w:rPr>
      <w:rFonts w:ascii="Arial Narrow" w:eastAsia="Times New Roman" w:hAnsi="Arial Narrow" w:cs="Times New Roman"/>
      <w:sz w:val="28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FC04C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FC04C0"/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Coordinacion</cp:lastModifiedBy>
  <cp:revision>3</cp:revision>
  <dcterms:created xsi:type="dcterms:W3CDTF">2021-02-25T01:56:00Z</dcterms:created>
  <dcterms:modified xsi:type="dcterms:W3CDTF">2021-02-25T01:56:00Z</dcterms:modified>
</cp:coreProperties>
</file>